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岗位廉政风险识别防控表</w:t>
      </w:r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单位名称：生命科学学院                                                      2019年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月3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 xml:space="preserve"> 日</w:t>
      </w:r>
    </w:p>
    <w:tbl>
      <w:tblPr>
        <w:tblStyle w:val="4"/>
        <w:tblW w:w="1462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23"/>
        <w:gridCol w:w="2898"/>
        <w:gridCol w:w="762"/>
        <w:gridCol w:w="1338"/>
        <w:gridCol w:w="2490"/>
        <w:gridCol w:w="1602"/>
        <w:gridCol w:w="1038"/>
        <w:gridCol w:w="672"/>
        <w:gridCol w:w="21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28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桑锋</w:t>
            </w:r>
          </w:p>
        </w:tc>
        <w:tc>
          <w:tcPr>
            <w:tcW w:w="21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  务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院长助理</w:t>
            </w:r>
          </w:p>
        </w:tc>
        <w:tc>
          <w:tcPr>
            <w:tcW w:w="26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科室</w:t>
            </w:r>
          </w:p>
        </w:tc>
        <w:tc>
          <w:tcPr>
            <w:tcW w:w="286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0" w:hRule="atLeast"/>
        </w:trPr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beforeAutospacing="1" w:afterAutospacing="1" w:line="405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一岗双责</w:t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99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做好本科教学的各项工作；做好学院教学发展规划、专业课程建设规划，指导各系专业课程建设，新工科实验班建设等，做好学院教学质量监控；保质保量完成教学任务，工作量核算工作的审核和监督；负责教师教学评优的组织和推荐；组织教师进行各项教学研究。</w:t>
            </w:r>
          </w:p>
          <w:p>
            <w:pPr>
              <w:widowControl/>
              <w:spacing w:line="480" w:lineRule="exact"/>
              <w:ind w:right="244" w:rightChars="116" w:firstLine="560" w:firstLineChars="200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做好本科招生工作，做好学院实验室的各项工作；做好实验教学工作、实验室安全工作和实验仪器设备购置工作。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廉政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99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ind w:right="244" w:rightChars="116" w:firstLine="560" w:firstLineChars="200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以身作则，认真落实学校党风廉政建设责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</w:rPr>
              <w:t>任制，严格执行学校、学院各项规章制度，克己奉公，廉洁自律。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2" w:leftChars="101" w:right="244" w:rightChars="116" w:firstLine="4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风险事项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ind w:left="214" w:leftChars="102" w:right="244" w:rightChars="116" w:firstLine="4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风险点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ind w:left="214" w:leftChars="102" w:right="244" w:rightChars="116" w:firstLine="4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自我防控措施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个人自我风险</w:t>
            </w:r>
          </w:p>
          <w:p>
            <w:pPr>
              <w:widowControl/>
              <w:spacing w:line="48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评估（级别）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部门风险评估（级别）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4" w:leftChars="102" w:right="244" w:rightChars="116" w:firstLine="4"/>
              <w:rPr>
                <w:rFonts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教学评奖评优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教学评奖、评优中不按照规定操作，导致评优不公；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教学监控环节发现违规老师不上报；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教学质量评价方面，把握标准不一，造成结果不公。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强化岗位职责意识，加强学习各项规章制度，接受群众监督；项目评审做到公开、公示、公平、公正。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4" w:leftChars="102" w:right="244" w:rightChars="116" w:firstLine="4"/>
              <w:rPr>
                <w:rFonts w:ascii="仿宋" w:hAnsi="仿宋" w:eastAsia="仿宋" w:cs="仿宋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仪器设备和耗材的采购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仪器设备和耗材的计划与采购采购计划过程中，因亲朋好友等关系请客送礼，导致标底泄密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依照学校和学院的规定，严格按学校和学院采购的规章制度办事，不接受任何形式的贿赂。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二级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4" w:leftChars="102" w:right="244" w:rightChars="116" w:firstLine="4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本科生转专业和研究生推免</w:t>
            </w:r>
          </w:p>
        </w:tc>
        <w:tc>
          <w:tcPr>
            <w:tcW w:w="36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在本科生转专业和研究生推免工作中，选了不符合要求或排名靠后的学生。</w:t>
            </w:r>
          </w:p>
        </w:tc>
        <w:tc>
          <w:tcPr>
            <w:tcW w:w="54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严格落实学校、学院转专业和研究生推免的有关制度规定，规范推选流程，结果做到透明、公示，接受师生的监督。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</w:tr>
    </w:tbl>
    <w:p/>
    <w:sectPr>
      <w:footerReference r:id="rId3" w:type="default"/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14DB4"/>
    <w:rsid w:val="001024E7"/>
    <w:rsid w:val="00161CB6"/>
    <w:rsid w:val="002E69D6"/>
    <w:rsid w:val="005975BA"/>
    <w:rsid w:val="00662319"/>
    <w:rsid w:val="007934F8"/>
    <w:rsid w:val="00963D69"/>
    <w:rsid w:val="099A024A"/>
    <w:rsid w:val="0CD450EE"/>
    <w:rsid w:val="0DFA12B3"/>
    <w:rsid w:val="15944ACC"/>
    <w:rsid w:val="1D517643"/>
    <w:rsid w:val="1E482312"/>
    <w:rsid w:val="200B31D9"/>
    <w:rsid w:val="215D77DE"/>
    <w:rsid w:val="217F0D57"/>
    <w:rsid w:val="27AA5F8C"/>
    <w:rsid w:val="2B3B4180"/>
    <w:rsid w:val="2D614DB4"/>
    <w:rsid w:val="2EAA14F9"/>
    <w:rsid w:val="33C17E82"/>
    <w:rsid w:val="343006D9"/>
    <w:rsid w:val="35894D30"/>
    <w:rsid w:val="37604A8F"/>
    <w:rsid w:val="3822559D"/>
    <w:rsid w:val="3B142D27"/>
    <w:rsid w:val="3D3376EE"/>
    <w:rsid w:val="434F2EBD"/>
    <w:rsid w:val="48EF33EA"/>
    <w:rsid w:val="49F13E59"/>
    <w:rsid w:val="4AEA7924"/>
    <w:rsid w:val="4E1D7367"/>
    <w:rsid w:val="4EB979A4"/>
    <w:rsid w:val="55CE2FA9"/>
    <w:rsid w:val="56E27616"/>
    <w:rsid w:val="5F7A5FC0"/>
    <w:rsid w:val="5FD774E9"/>
    <w:rsid w:val="66A67D85"/>
    <w:rsid w:val="6D535020"/>
    <w:rsid w:val="70362ED2"/>
    <w:rsid w:val="72603EE7"/>
    <w:rsid w:val="772A4F1B"/>
    <w:rsid w:val="7A2E5809"/>
    <w:rsid w:val="7A662878"/>
    <w:rsid w:val="7BE07468"/>
    <w:rsid w:val="7DB676D8"/>
    <w:rsid w:val="7EC9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262626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color w:val="262626"/>
      <w:sz w:val="18"/>
      <w:szCs w:val="18"/>
      <w:u w:val="none"/>
    </w:rPr>
  </w:style>
  <w:style w:type="character" w:customStyle="1" w:styleId="8">
    <w:name w:val="item-name"/>
    <w:basedOn w:val="5"/>
    <w:qFormat/>
    <w:uiPriority w:val="0"/>
  </w:style>
  <w:style w:type="character" w:customStyle="1" w:styleId="9">
    <w:name w:val="item-name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109</Words>
  <Characters>624</Characters>
  <Lines>5</Lines>
  <Paragraphs>1</Paragraphs>
  <TotalTime>35</TotalTime>
  <ScaleCrop>false</ScaleCrop>
  <LinksUpToDate>false</LinksUpToDate>
  <CharactersWithSpaces>732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2018-06-27T02:23:00Z</dcterms:created>
  <dc:creator>南风知我</dc:creator>
  <cp:lastModifiedBy>南风知我</cp:lastModifiedBy>
  <dcterms:modified xsi:type="dcterms:W3CDTF">2019-06-03T01:53:32Z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